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74A0" w:rsidRDefault="00F374A0" w:rsidP="00F374A0">
      <w:pPr>
        <w:tabs>
          <w:tab w:val="left" w:pos="284"/>
        </w:tabs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F374A0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Текущая дезинфекция в буфетных стационарных отделений</w:t>
      </w:r>
    </w:p>
    <w:p w:rsidR="00F374A0" w:rsidRPr="00F374A0" w:rsidRDefault="00F374A0" w:rsidP="00F374A0">
      <w:pPr>
        <w:tabs>
          <w:tab w:val="left" w:pos="284"/>
        </w:tabs>
        <w:spacing w:before="0" w:beforeAutospacing="0" w:after="0" w:afterAutospacing="0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F374A0" w:rsidRPr="00F374A0" w:rsidRDefault="00F374A0" w:rsidP="00F374A0">
      <w:pPr>
        <w:tabs>
          <w:tab w:val="left" w:pos="284"/>
        </w:tabs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F374A0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Цель</w:t>
      </w:r>
      <w:r w:rsidRPr="00F374A0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: </w:t>
      </w:r>
      <w:r w:rsidRPr="00F374A0"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>о</w:t>
      </w:r>
      <w:r w:rsidRPr="00F374A0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беззараживание всех видов поверхностей внутрибольничной среды, обеспечивает гибель санитарно-показательных бактерий и уменьшение контаминации</w:t>
      </w:r>
      <w:r w:rsidRPr="00F374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F374A0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микроорганизмами различных объектов, в том числе воздуха.</w:t>
      </w:r>
    </w:p>
    <w:p w:rsidR="00F374A0" w:rsidRPr="00F374A0" w:rsidRDefault="00F374A0" w:rsidP="00F374A0">
      <w:pPr>
        <w:tabs>
          <w:tab w:val="left" w:pos="284"/>
        </w:tabs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F374A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Оснащение</w:t>
      </w:r>
      <w:proofErr w:type="spellEnd"/>
      <w:r w:rsidRPr="00F374A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F374A0" w:rsidRPr="00F374A0" w:rsidRDefault="00F374A0" w:rsidP="00F374A0">
      <w:pPr>
        <w:numPr>
          <w:ilvl w:val="0"/>
          <w:numId w:val="2"/>
        </w:numPr>
        <w:tabs>
          <w:tab w:val="left" w:pos="284"/>
        </w:tabs>
        <w:spacing w:before="0" w:beforeAutospacing="0" w:after="0" w:afterAutospacing="0"/>
        <w:ind w:left="0" w:right="18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F374A0">
        <w:rPr>
          <w:rFonts w:ascii="Times New Roman" w:hAnsi="Times New Roman" w:cs="Times New Roman"/>
          <w:color w:val="000000"/>
          <w:sz w:val="24"/>
          <w:szCs w:val="24"/>
          <w:lang w:val="ru-RU"/>
        </w:rPr>
        <w:t>Уборочный инвентарь (емкость, ведро, швабра).</w:t>
      </w:r>
    </w:p>
    <w:p w:rsidR="00F374A0" w:rsidRPr="00F374A0" w:rsidRDefault="00F374A0" w:rsidP="00F374A0">
      <w:pPr>
        <w:numPr>
          <w:ilvl w:val="0"/>
          <w:numId w:val="2"/>
        </w:numPr>
        <w:tabs>
          <w:tab w:val="left" w:pos="284"/>
        </w:tabs>
        <w:spacing w:before="0" w:beforeAutospacing="0" w:after="0" w:afterAutospacing="0"/>
        <w:ind w:left="0" w:right="18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F374A0">
        <w:rPr>
          <w:rFonts w:ascii="Times New Roman" w:hAnsi="Times New Roman" w:cs="Times New Roman"/>
          <w:color w:val="000000"/>
          <w:sz w:val="24"/>
          <w:szCs w:val="24"/>
        </w:rPr>
        <w:t>Ветошь</w:t>
      </w:r>
      <w:proofErr w:type="spellEnd"/>
      <w:r w:rsidRPr="00F374A0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F374A0" w:rsidRPr="00F374A0" w:rsidRDefault="00F374A0" w:rsidP="00F374A0">
      <w:pPr>
        <w:numPr>
          <w:ilvl w:val="0"/>
          <w:numId w:val="2"/>
        </w:numPr>
        <w:tabs>
          <w:tab w:val="left" w:pos="284"/>
        </w:tabs>
        <w:spacing w:before="0" w:beforeAutospacing="0" w:after="0" w:afterAutospacing="0"/>
        <w:ind w:left="0" w:right="18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F374A0">
        <w:rPr>
          <w:rFonts w:ascii="Times New Roman" w:hAnsi="Times New Roman" w:cs="Times New Roman"/>
          <w:color w:val="000000"/>
          <w:sz w:val="24"/>
          <w:szCs w:val="24"/>
        </w:rPr>
        <w:t>Дезинфицирующее</w:t>
      </w:r>
      <w:proofErr w:type="spellEnd"/>
      <w:r w:rsidRPr="00F374A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374A0">
        <w:rPr>
          <w:rFonts w:ascii="Times New Roman" w:hAnsi="Times New Roman" w:cs="Times New Roman"/>
          <w:color w:val="000000"/>
          <w:sz w:val="24"/>
          <w:szCs w:val="24"/>
        </w:rPr>
        <w:t>средство</w:t>
      </w:r>
      <w:proofErr w:type="spellEnd"/>
      <w:r w:rsidRPr="00F374A0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F374A0" w:rsidRPr="00F374A0" w:rsidRDefault="00F374A0" w:rsidP="00F374A0">
      <w:pPr>
        <w:numPr>
          <w:ilvl w:val="0"/>
          <w:numId w:val="2"/>
        </w:numPr>
        <w:tabs>
          <w:tab w:val="left" w:pos="284"/>
        </w:tabs>
        <w:spacing w:before="0" w:beforeAutospacing="0" w:after="0" w:afterAutospacing="0"/>
        <w:ind w:left="0" w:right="18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F374A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Инструкция по применению дезинфицирующего средства.</w:t>
      </w:r>
    </w:p>
    <w:p w:rsidR="00F374A0" w:rsidRPr="00F374A0" w:rsidRDefault="00F374A0" w:rsidP="00F374A0">
      <w:pPr>
        <w:numPr>
          <w:ilvl w:val="0"/>
          <w:numId w:val="2"/>
        </w:numPr>
        <w:tabs>
          <w:tab w:val="left" w:pos="284"/>
        </w:tabs>
        <w:spacing w:before="0" w:beforeAutospacing="0" w:after="0" w:afterAutospacing="0"/>
        <w:ind w:left="0" w:right="18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F374A0">
        <w:rPr>
          <w:rFonts w:ascii="Times New Roman" w:hAnsi="Times New Roman" w:cs="Times New Roman"/>
          <w:color w:val="000000"/>
          <w:sz w:val="24"/>
          <w:szCs w:val="24"/>
        </w:rPr>
        <w:t>Мерная</w:t>
      </w:r>
      <w:proofErr w:type="spellEnd"/>
      <w:r w:rsidRPr="00F374A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374A0">
        <w:rPr>
          <w:rFonts w:ascii="Times New Roman" w:hAnsi="Times New Roman" w:cs="Times New Roman"/>
          <w:color w:val="000000"/>
          <w:sz w:val="24"/>
          <w:szCs w:val="24"/>
        </w:rPr>
        <w:t>посуда</w:t>
      </w:r>
      <w:proofErr w:type="spellEnd"/>
    </w:p>
    <w:p w:rsidR="00F374A0" w:rsidRPr="00F374A0" w:rsidRDefault="00F374A0" w:rsidP="00F374A0">
      <w:pPr>
        <w:numPr>
          <w:ilvl w:val="0"/>
          <w:numId w:val="2"/>
        </w:numPr>
        <w:tabs>
          <w:tab w:val="left" w:pos="284"/>
        </w:tabs>
        <w:spacing w:before="0" w:beforeAutospacing="0" w:after="0" w:afterAutospacing="0"/>
        <w:ind w:left="0" w:right="18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F374A0">
        <w:rPr>
          <w:rFonts w:ascii="Times New Roman" w:hAnsi="Times New Roman" w:cs="Times New Roman"/>
          <w:color w:val="000000"/>
          <w:sz w:val="24"/>
          <w:szCs w:val="24"/>
        </w:rPr>
        <w:t>Средства</w:t>
      </w:r>
      <w:proofErr w:type="spellEnd"/>
      <w:r w:rsidRPr="00F374A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374A0">
        <w:rPr>
          <w:rFonts w:ascii="Times New Roman" w:hAnsi="Times New Roman" w:cs="Times New Roman"/>
          <w:color w:val="000000"/>
          <w:sz w:val="24"/>
          <w:szCs w:val="24"/>
        </w:rPr>
        <w:t>индивидуальной</w:t>
      </w:r>
      <w:proofErr w:type="spellEnd"/>
      <w:r w:rsidRPr="00F374A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374A0">
        <w:rPr>
          <w:rFonts w:ascii="Times New Roman" w:hAnsi="Times New Roman" w:cs="Times New Roman"/>
          <w:color w:val="000000"/>
          <w:sz w:val="24"/>
          <w:szCs w:val="24"/>
        </w:rPr>
        <w:t>защиты</w:t>
      </w:r>
      <w:proofErr w:type="spellEnd"/>
      <w:r w:rsidRPr="00F374A0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F374A0" w:rsidRPr="00F374A0" w:rsidRDefault="00F374A0" w:rsidP="00F374A0">
      <w:pPr>
        <w:numPr>
          <w:ilvl w:val="0"/>
          <w:numId w:val="2"/>
        </w:numPr>
        <w:tabs>
          <w:tab w:val="left" w:pos="284"/>
        </w:tabs>
        <w:spacing w:before="0" w:beforeAutospacing="0" w:after="0" w:afterAutospacing="0"/>
        <w:ind w:left="0" w:right="18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F374A0">
        <w:rPr>
          <w:rFonts w:ascii="Times New Roman" w:hAnsi="Times New Roman" w:cs="Times New Roman"/>
          <w:color w:val="000000"/>
          <w:sz w:val="24"/>
          <w:szCs w:val="24"/>
        </w:rPr>
        <w:t>Предупреждающие</w:t>
      </w:r>
      <w:proofErr w:type="spellEnd"/>
      <w:r w:rsidRPr="00F374A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374A0">
        <w:rPr>
          <w:rFonts w:ascii="Times New Roman" w:hAnsi="Times New Roman" w:cs="Times New Roman"/>
          <w:color w:val="000000"/>
          <w:sz w:val="24"/>
          <w:szCs w:val="24"/>
        </w:rPr>
        <w:t>знаки</w:t>
      </w:r>
      <w:proofErr w:type="spellEnd"/>
      <w:r w:rsidRPr="00F374A0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F374A0" w:rsidRPr="00F374A0" w:rsidRDefault="00F374A0" w:rsidP="00F374A0">
      <w:pPr>
        <w:numPr>
          <w:ilvl w:val="0"/>
          <w:numId w:val="2"/>
        </w:numPr>
        <w:tabs>
          <w:tab w:val="left" w:pos="284"/>
        </w:tabs>
        <w:spacing w:before="0" w:beforeAutospacing="0" w:after="0" w:afterAutospacing="0"/>
        <w:ind w:left="0" w:right="180" w:firstLine="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F374A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Пакеты и емкости для сбора отходов.</w:t>
      </w:r>
    </w:p>
    <w:p w:rsidR="00F374A0" w:rsidRPr="00F374A0" w:rsidRDefault="00F374A0" w:rsidP="00F374A0">
      <w:pPr>
        <w:tabs>
          <w:tab w:val="left" w:pos="284"/>
        </w:tabs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F374A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Правила</w:t>
      </w:r>
      <w:proofErr w:type="spellEnd"/>
      <w:r w:rsidRPr="00F374A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F374A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проведения</w:t>
      </w:r>
      <w:proofErr w:type="spellEnd"/>
      <w:r w:rsidRPr="00F374A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F374A0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текущей</w:t>
      </w:r>
      <w:proofErr w:type="spellEnd"/>
      <w:r w:rsidRPr="00F374A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F374A0">
        <w:rPr>
          <w:rFonts w:ascii="Times New Roman" w:hAnsi="Times New Roman" w:cs="Times New Roman"/>
          <w:b/>
          <w:bCs/>
          <w:color w:val="000000"/>
          <w:sz w:val="24"/>
          <w:szCs w:val="24"/>
        </w:rPr>
        <w:t>уборки</w:t>
      </w:r>
      <w:proofErr w:type="spellEnd"/>
      <w:r w:rsidRPr="00F374A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F374A0" w:rsidRPr="00F374A0" w:rsidRDefault="00F374A0" w:rsidP="00F374A0">
      <w:pPr>
        <w:numPr>
          <w:ilvl w:val="0"/>
          <w:numId w:val="3"/>
        </w:numPr>
        <w:tabs>
          <w:tab w:val="left" w:pos="284"/>
        </w:tabs>
        <w:spacing w:before="0" w:beforeAutospacing="0" w:after="0" w:afterAutospacing="0"/>
        <w:ind w:left="0" w:right="18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F374A0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Текущую уборку проводят в буфетах не менее 5 раз в смену с использованием моющих и дезинфицирующих средств, с последующим обеззараживанием воздуха при помощи бактерицидной установки и проветриванием.</w:t>
      </w:r>
    </w:p>
    <w:p w:rsidR="00F374A0" w:rsidRPr="00F374A0" w:rsidRDefault="00F374A0" w:rsidP="00F374A0">
      <w:pPr>
        <w:numPr>
          <w:ilvl w:val="0"/>
          <w:numId w:val="3"/>
        </w:numPr>
        <w:tabs>
          <w:tab w:val="left" w:pos="284"/>
        </w:tabs>
        <w:spacing w:before="0" w:beforeAutospacing="0" w:after="0" w:afterAutospacing="0"/>
        <w:ind w:left="0" w:right="18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374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Текущая уборка проводится с применением спецодежды: халата, шапочки и средств индивидуальной защиты (перчаток, маски). </w:t>
      </w:r>
      <w:proofErr w:type="spellStart"/>
      <w:r w:rsidRPr="00F374A0">
        <w:rPr>
          <w:rFonts w:ascii="Times New Roman" w:hAnsi="Times New Roman" w:cs="Times New Roman"/>
          <w:color w:val="000000"/>
          <w:sz w:val="24"/>
          <w:szCs w:val="24"/>
        </w:rPr>
        <w:t>Смена</w:t>
      </w:r>
      <w:proofErr w:type="spellEnd"/>
      <w:r w:rsidRPr="00F374A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374A0">
        <w:rPr>
          <w:rFonts w:ascii="Times New Roman" w:hAnsi="Times New Roman" w:cs="Times New Roman"/>
          <w:color w:val="000000"/>
          <w:sz w:val="24"/>
          <w:szCs w:val="24"/>
        </w:rPr>
        <w:t>спецодежды</w:t>
      </w:r>
      <w:proofErr w:type="spellEnd"/>
      <w:r w:rsidRPr="00F374A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374A0">
        <w:rPr>
          <w:rFonts w:ascii="Times New Roman" w:hAnsi="Times New Roman" w:cs="Times New Roman"/>
          <w:color w:val="000000"/>
          <w:sz w:val="24"/>
          <w:szCs w:val="24"/>
        </w:rPr>
        <w:t>осуществляется</w:t>
      </w:r>
      <w:proofErr w:type="spellEnd"/>
      <w:r w:rsidRPr="00F374A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374A0">
        <w:rPr>
          <w:rFonts w:ascii="Times New Roman" w:hAnsi="Times New Roman" w:cs="Times New Roman"/>
          <w:color w:val="000000"/>
          <w:sz w:val="24"/>
          <w:szCs w:val="24"/>
        </w:rPr>
        <w:t>ежедневно</w:t>
      </w:r>
      <w:proofErr w:type="spellEnd"/>
      <w:r w:rsidRPr="00F374A0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F374A0" w:rsidRPr="00F374A0" w:rsidRDefault="00F374A0" w:rsidP="00F374A0">
      <w:pPr>
        <w:numPr>
          <w:ilvl w:val="0"/>
          <w:numId w:val="3"/>
        </w:numPr>
        <w:tabs>
          <w:tab w:val="left" w:pos="284"/>
        </w:tabs>
        <w:spacing w:before="0" w:beforeAutospacing="0" w:after="0" w:afterAutospacing="0"/>
        <w:ind w:left="0" w:right="18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F374A0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Текущая уборка в буфете проводят по режимам (вирусный, бактериальный, туберкулезный), выбор режима дезинфекции проводят по наиболее устойчивым микроорганизмам с учетом функционального назначения помещений. При выявлении в стационаре ИСМП и в период карантина по какой-либо инфекции необходимо выбрать режим, эффективный в отношении возбудителя соответствующей инфекции.</w:t>
      </w:r>
    </w:p>
    <w:p w:rsidR="00F374A0" w:rsidRPr="00F374A0" w:rsidRDefault="00F374A0" w:rsidP="00F374A0">
      <w:pPr>
        <w:numPr>
          <w:ilvl w:val="0"/>
          <w:numId w:val="3"/>
        </w:numPr>
        <w:tabs>
          <w:tab w:val="left" w:pos="284"/>
        </w:tabs>
        <w:spacing w:before="0" w:beforeAutospacing="0" w:after="0" w:afterAutospacing="0"/>
        <w:ind w:left="0" w:right="18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F374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Обеззараживание воздуха проводят согласно инструкции по применению оборудования по обеззараживанию воздуха. Дату и экспозицию включения оборудования по обеззараживанию воздуха фиксируют в журнале.</w:t>
      </w:r>
    </w:p>
    <w:p w:rsidR="00F374A0" w:rsidRPr="00F374A0" w:rsidRDefault="00F374A0" w:rsidP="00F374A0">
      <w:pPr>
        <w:numPr>
          <w:ilvl w:val="0"/>
          <w:numId w:val="3"/>
        </w:numPr>
        <w:tabs>
          <w:tab w:val="left" w:pos="284"/>
        </w:tabs>
        <w:spacing w:before="0" w:beforeAutospacing="0" w:after="0" w:afterAutospacing="0"/>
        <w:ind w:left="0" w:right="18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F374A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Концентрация рабочего дезинфицирующего раствора применяется согласно инструкции по применению используемого дезинфицирующего средства.</w:t>
      </w:r>
    </w:p>
    <w:p w:rsidR="00F374A0" w:rsidRPr="00F374A0" w:rsidRDefault="00F374A0" w:rsidP="00F374A0">
      <w:pPr>
        <w:numPr>
          <w:ilvl w:val="0"/>
          <w:numId w:val="3"/>
        </w:numPr>
        <w:tabs>
          <w:tab w:val="left" w:pos="284"/>
        </w:tabs>
        <w:spacing w:before="0" w:beforeAutospacing="0" w:after="0" w:afterAutospacing="0"/>
        <w:ind w:left="0" w:right="18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F374A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После окончания проведения текущей уборки ветошь дезинфицируется в растворе (концентрация и экспозиция – согласно инструкции по применению используемого дезинфицирующего средства), прополаскивается под проточной водой и высушивается. Швабры и ведра дезинфицируется протиранием концентрация и экспозиция – согласно инструкции по применению используемого дезинфицирующего средства и высушиваются.</w:t>
      </w:r>
    </w:p>
    <w:p w:rsidR="00F374A0" w:rsidRPr="00F374A0" w:rsidRDefault="00F374A0" w:rsidP="00F374A0">
      <w:pPr>
        <w:numPr>
          <w:ilvl w:val="0"/>
          <w:numId w:val="3"/>
        </w:numPr>
        <w:tabs>
          <w:tab w:val="left" w:pos="284"/>
        </w:tabs>
        <w:spacing w:before="0" w:beforeAutospacing="0" w:after="0" w:afterAutospacing="0"/>
        <w:ind w:left="0" w:right="18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374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Уборочный инвентарь должен иметь четкую маркировку или цветовое кодирование с учетом функционального назначения помещений и видов уборочных работ и храниться в специально отведенном для этого месте либо в шкафу. Уборочный инвентарь для пола и стен должен храниться отдельно (либо на разных полках). </w:t>
      </w:r>
      <w:proofErr w:type="spellStart"/>
      <w:r w:rsidRPr="00F374A0">
        <w:rPr>
          <w:rFonts w:ascii="Times New Roman" w:hAnsi="Times New Roman" w:cs="Times New Roman"/>
          <w:color w:val="000000"/>
          <w:sz w:val="24"/>
          <w:szCs w:val="24"/>
        </w:rPr>
        <w:t>Маркировку</w:t>
      </w:r>
      <w:proofErr w:type="spellEnd"/>
      <w:r w:rsidRPr="00F374A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374A0">
        <w:rPr>
          <w:rFonts w:ascii="Times New Roman" w:hAnsi="Times New Roman" w:cs="Times New Roman"/>
          <w:color w:val="000000"/>
          <w:sz w:val="24"/>
          <w:szCs w:val="24"/>
        </w:rPr>
        <w:t>периодически</w:t>
      </w:r>
      <w:proofErr w:type="spellEnd"/>
      <w:r w:rsidRPr="00F374A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374A0">
        <w:rPr>
          <w:rFonts w:ascii="Times New Roman" w:hAnsi="Times New Roman" w:cs="Times New Roman"/>
          <w:color w:val="000000"/>
          <w:sz w:val="24"/>
          <w:szCs w:val="24"/>
        </w:rPr>
        <w:t>обновлять</w:t>
      </w:r>
      <w:proofErr w:type="spellEnd"/>
      <w:r w:rsidRPr="00F374A0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F374A0" w:rsidRPr="00F374A0" w:rsidRDefault="00F374A0" w:rsidP="00F374A0">
      <w:pPr>
        <w:tabs>
          <w:tab w:val="left" w:pos="284"/>
        </w:tabs>
        <w:spacing w:before="0" w:beforeAutospacing="0" w:after="0" w:afterAutospacing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F374A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Алгоритм</w:t>
      </w:r>
      <w:proofErr w:type="spellEnd"/>
      <w:r w:rsidRPr="00F374A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F374A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выполнения</w:t>
      </w:r>
      <w:proofErr w:type="spellEnd"/>
    </w:p>
    <w:p w:rsidR="00F374A0" w:rsidRPr="00F374A0" w:rsidRDefault="00F374A0" w:rsidP="00F374A0">
      <w:pPr>
        <w:tabs>
          <w:tab w:val="left" w:pos="284"/>
        </w:tabs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F374A0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Текущая уборка буфета осуществляется последовательно: </w:t>
      </w:r>
    </w:p>
    <w:p w:rsidR="00F374A0" w:rsidRPr="00F374A0" w:rsidRDefault="00F374A0" w:rsidP="00F374A0">
      <w:pPr>
        <w:numPr>
          <w:ilvl w:val="0"/>
          <w:numId w:val="4"/>
        </w:numPr>
        <w:tabs>
          <w:tab w:val="left" w:pos="284"/>
        </w:tabs>
        <w:spacing w:before="0" w:beforeAutospacing="0" w:after="0" w:afterAutospacing="0"/>
        <w:ind w:left="0" w:right="18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F374A0">
        <w:rPr>
          <w:rFonts w:ascii="Times New Roman" w:hAnsi="Times New Roman" w:cs="Times New Roman"/>
          <w:color w:val="000000"/>
          <w:sz w:val="24"/>
          <w:szCs w:val="24"/>
        </w:rPr>
        <w:t>сбор</w:t>
      </w:r>
      <w:proofErr w:type="spellEnd"/>
      <w:r w:rsidRPr="00F374A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374A0">
        <w:rPr>
          <w:rFonts w:ascii="Times New Roman" w:hAnsi="Times New Roman" w:cs="Times New Roman"/>
          <w:color w:val="000000"/>
          <w:sz w:val="24"/>
          <w:szCs w:val="24"/>
        </w:rPr>
        <w:t>отходов</w:t>
      </w:r>
      <w:proofErr w:type="spellEnd"/>
      <w:r w:rsidRPr="00F374A0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374A0" w:rsidRPr="00F374A0" w:rsidRDefault="00F374A0" w:rsidP="00F374A0">
      <w:pPr>
        <w:numPr>
          <w:ilvl w:val="0"/>
          <w:numId w:val="4"/>
        </w:numPr>
        <w:tabs>
          <w:tab w:val="left" w:pos="284"/>
        </w:tabs>
        <w:spacing w:before="0" w:beforeAutospacing="0" w:after="0" w:afterAutospacing="0"/>
        <w:ind w:left="0" w:right="18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F374A0">
        <w:rPr>
          <w:rFonts w:ascii="Times New Roman" w:hAnsi="Times New Roman" w:cs="Times New Roman"/>
          <w:color w:val="000000"/>
          <w:sz w:val="24"/>
          <w:szCs w:val="24"/>
          <w:lang w:val="ru-RU"/>
        </w:rPr>
        <w:t>уборка буфета – протирание горизонтальных поверхностей мебели: подоконников, осветительных приборов, а также оборудования;</w:t>
      </w:r>
    </w:p>
    <w:p w:rsidR="00F374A0" w:rsidRPr="00F374A0" w:rsidRDefault="00F374A0" w:rsidP="00F374A0">
      <w:pPr>
        <w:numPr>
          <w:ilvl w:val="0"/>
          <w:numId w:val="4"/>
        </w:numPr>
        <w:tabs>
          <w:tab w:val="left" w:pos="284"/>
        </w:tabs>
        <w:spacing w:before="0" w:beforeAutospacing="0" w:after="0" w:afterAutospacing="0"/>
        <w:ind w:left="0" w:right="18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F374A0">
        <w:rPr>
          <w:rFonts w:ascii="Times New Roman" w:hAnsi="Times New Roman" w:cs="Times New Roman"/>
          <w:color w:val="000000"/>
          <w:sz w:val="24"/>
          <w:szCs w:val="24"/>
          <w:lang w:val="ru-RU"/>
        </w:rPr>
        <w:t>мытье шкафов, столов, поверхностей тумбочки, дверцы и ручки тумбочки, ручек дверей;</w:t>
      </w:r>
    </w:p>
    <w:p w:rsidR="00F374A0" w:rsidRPr="00F374A0" w:rsidRDefault="00F374A0" w:rsidP="00F374A0">
      <w:pPr>
        <w:numPr>
          <w:ilvl w:val="0"/>
          <w:numId w:val="4"/>
        </w:numPr>
        <w:tabs>
          <w:tab w:val="left" w:pos="284"/>
        </w:tabs>
        <w:spacing w:before="0" w:beforeAutospacing="0" w:after="0" w:afterAutospacing="0"/>
        <w:ind w:left="0" w:right="18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F374A0">
        <w:rPr>
          <w:rFonts w:ascii="Times New Roman" w:hAnsi="Times New Roman" w:cs="Times New Roman"/>
          <w:color w:val="000000"/>
          <w:sz w:val="24"/>
          <w:szCs w:val="24"/>
        </w:rPr>
        <w:t>мытье</w:t>
      </w:r>
      <w:proofErr w:type="spellEnd"/>
      <w:r w:rsidRPr="00F374A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374A0">
        <w:rPr>
          <w:rFonts w:ascii="Times New Roman" w:hAnsi="Times New Roman" w:cs="Times New Roman"/>
          <w:color w:val="000000"/>
          <w:sz w:val="24"/>
          <w:szCs w:val="24"/>
        </w:rPr>
        <w:t>раковин</w:t>
      </w:r>
      <w:proofErr w:type="spellEnd"/>
      <w:r w:rsidRPr="00F374A0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374A0" w:rsidRPr="00F374A0" w:rsidRDefault="00F374A0" w:rsidP="00F374A0">
      <w:pPr>
        <w:numPr>
          <w:ilvl w:val="0"/>
          <w:numId w:val="4"/>
        </w:numPr>
        <w:tabs>
          <w:tab w:val="left" w:pos="284"/>
        </w:tabs>
        <w:spacing w:before="0" w:beforeAutospacing="0" w:after="0" w:afterAutospacing="0"/>
        <w:ind w:left="0" w:right="18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F374A0">
        <w:rPr>
          <w:rFonts w:ascii="Times New Roman" w:hAnsi="Times New Roman" w:cs="Times New Roman"/>
          <w:color w:val="000000"/>
          <w:sz w:val="24"/>
          <w:szCs w:val="24"/>
        </w:rPr>
        <w:t>мытье</w:t>
      </w:r>
      <w:proofErr w:type="spellEnd"/>
      <w:r w:rsidRPr="00F374A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374A0">
        <w:rPr>
          <w:rFonts w:ascii="Times New Roman" w:hAnsi="Times New Roman" w:cs="Times New Roman"/>
          <w:color w:val="000000"/>
          <w:sz w:val="24"/>
          <w:szCs w:val="24"/>
        </w:rPr>
        <w:t>стен</w:t>
      </w:r>
      <w:proofErr w:type="spellEnd"/>
      <w:r w:rsidRPr="00F374A0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374A0" w:rsidRPr="00F374A0" w:rsidRDefault="00F374A0" w:rsidP="00F374A0">
      <w:pPr>
        <w:numPr>
          <w:ilvl w:val="0"/>
          <w:numId w:val="4"/>
        </w:numPr>
        <w:tabs>
          <w:tab w:val="left" w:pos="284"/>
        </w:tabs>
        <w:spacing w:before="0" w:beforeAutospacing="0" w:after="0" w:afterAutospacing="0"/>
        <w:ind w:left="0" w:right="18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F374A0">
        <w:rPr>
          <w:rFonts w:ascii="Times New Roman" w:hAnsi="Times New Roman" w:cs="Times New Roman"/>
          <w:color w:val="000000"/>
          <w:sz w:val="24"/>
          <w:szCs w:val="24"/>
        </w:rPr>
        <w:t>мытье</w:t>
      </w:r>
      <w:proofErr w:type="spellEnd"/>
      <w:r w:rsidRPr="00F374A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374A0">
        <w:rPr>
          <w:rFonts w:ascii="Times New Roman" w:hAnsi="Times New Roman" w:cs="Times New Roman"/>
          <w:color w:val="000000"/>
          <w:sz w:val="24"/>
          <w:szCs w:val="24"/>
        </w:rPr>
        <w:t>пола</w:t>
      </w:r>
      <w:proofErr w:type="spellEnd"/>
      <w:r w:rsidRPr="00F374A0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374A0" w:rsidRPr="00F374A0" w:rsidRDefault="00F374A0" w:rsidP="00F374A0">
      <w:pPr>
        <w:numPr>
          <w:ilvl w:val="0"/>
          <w:numId w:val="4"/>
        </w:numPr>
        <w:tabs>
          <w:tab w:val="left" w:pos="284"/>
        </w:tabs>
        <w:spacing w:before="0" w:beforeAutospacing="0" w:after="0" w:afterAutospacing="0"/>
        <w:ind w:left="0" w:right="18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F374A0">
        <w:rPr>
          <w:rFonts w:ascii="Times New Roman" w:hAnsi="Times New Roman" w:cs="Times New Roman"/>
          <w:color w:val="000000"/>
          <w:sz w:val="24"/>
          <w:szCs w:val="24"/>
        </w:rPr>
        <w:lastRenderedPageBreak/>
        <w:t>обеззараживание</w:t>
      </w:r>
      <w:proofErr w:type="spellEnd"/>
      <w:r w:rsidRPr="00F374A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374A0">
        <w:rPr>
          <w:rFonts w:ascii="Times New Roman" w:hAnsi="Times New Roman" w:cs="Times New Roman"/>
          <w:color w:val="000000"/>
          <w:sz w:val="24"/>
          <w:szCs w:val="24"/>
        </w:rPr>
        <w:t>воздуха</w:t>
      </w:r>
      <w:proofErr w:type="spellEnd"/>
    </w:p>
    <w:p w:rsidR="00F374A0" w:rsidRPr="00F374A0" w:rsidRDefault="00F374A0" w:rsidP="00F374A0">
      <w:pPr>
        <w:numPr>
          <w:ilvl w:val="0"/>
          <w:numId w:val="4"/>
        </w:numPr>
        <w:tabs>
          <w:tab w:val="left" w:pos="284"/>
        </w:tabs>
        <w:spacing w:before="0" w:beforeAutospacing="0" w:after="0" w:afterAutospacing="0"/>
        <w:ind w:left="0" w:right="18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F374A0">
        <w:rPr>
          <w:rFonts w:ascii="Times New Roman" w:hAnsi="Times New Roman" w:cs="Times New Roman"/>
          <w:color w:val="000000"/>
          <w:sz w:val="24"/>
          <w:szCs w:val="24"/>
        </w:rPr>
        <w:t>проветривание</w:t>
      </w:r>
      <w:proofErr w:type="spellEnd"/>
      <w:r w:rsidRPr="00F374A0">
        <w:rPr>
          <w:rFonts w:ascii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F374A0">
        <w:rPr>
          <w:rFonts w:ascii="Times New Roman" w:hAnsi="Times New Roman" w:cs="Times New Roman"/>
          <w:color w:val="000000"/>
          <w:sz w:val="24"/>
          <w:szCs w:val="24"/>
        </w:rPr>
        <w:t>течение</w:t>
      </w:r>
      <w:proofErr w:type="spellEnd"/>
      <w:r w:rsidRPr="00F374A0">
        <w:rPr>
          <w:rFonts w:ascii="Times New Roman" w:hAnsi="Times New Roman" w:cs="Times New Roman"/>
          <w:color w:val="000000"/>
          <w:sz w:val="24"/>
          <w:szCs w:val="24"/>
        </w:rPr>
        <w:t xml:space="preserve"> 15- 20 </w:t>
      </w:r>
      <w:proofErr w:type="spellStart"/>
      <w:r w:rsidRPr="00F374A0">
        <w:rPr>
          <w:rFonts w:ascii="Times New Roman" w:hAnsi="Times New Roman" w:cs="Times New Roman"/>
          <w:color w:val="000000"/>
          <w:sz w:val="24"/>
          <w:szCs w:val="24"/>
        </w:rPr>
        <w:t>минут</w:t>
      </w:r>
      <w:proofErr w:type="spellEnd"/>
      <w:r w:rsidRPr="00F374A0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374A0" w:rsidRPr="00F374A0" w:rsidRDefault="00F374A0" w:rsidP="00F374A0">
      <w:pPr>
        <w:numPr>
          <w:ilvl w:val="0"/>
          <w:numId w:val="4"/>
        </w:numPr>
        <w:tabs>
          <w:tab w:val="left" w:pos="284"/>
        </w:tabs>
        <w:spacing w:before="0" w:beforeAutospacing="0" w:after="0" w:afterAutospacing="0"/>
        <w:ind w:left="0" w:right="18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F374A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проверка качества уборки осуществляется старшей или дежурной медсестрой.</w:t>
      </w:r>
    </w:p>
    <w:p w:rsidR="00F374A0" w:rsidRPr="00F374A0" w:rsidRDefault="00F374A0" w:rsidP="00F374A0">
      <w:pPr>
        <w:numPr>
          <w:ilvl w:val="0"/>
          <w:numId w:val="4"/>
        </w:numPr>
        <w:tabs>
          <w:tab w:val="left" w:pos="284"/>
        </w:tabs>
        <w:spacing w:before="0" w:beforeAutospacing="0" w:after="0" w:afterAutospacing="0"/>
        <w:ind w:left="0" w:right="18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</w:t>
      </w:r>
      <w:r w:rsidRPr="00F374A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роизвести запись в технологической карте контроля проведения текущей уборки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bookmarkStart w:id="0" w:name="_GoBack"/>
      <w:bookmarkEnd w:id="0"/>
    </w:p>
    <w:p w:rsidR="00F374A0" w:rsidRPr="00F374A0" w:rsidRDefault="00F374A0" w:rsidP="00F374A0">
      <w:pPr>
        <w:tabs>
          <w:tab w:val="left" w:pos="284"/>
        </w:tabs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F374A0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Примечание:</w:t>
      </w:r>
    </w:p>
    <w:p w:rsidR="00F374A0" w:rsidRPr="00F374A0" w:rsidRDefault="00F374A0" w:rsidP="00F374A0">
      <w:pPr>
        <w:tabs>
          <w:tab w:val="left" w:pos="284"/>
        </w:tabs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F374A0">
        <w:rPr>
          <w:rFonts w:ascii="Times New Roman" w:hAnsi="Times New Roman" w:cs="Times New Roman"/>
          <w:color w:val="000000"/>
          <w:sz w:val="24"/>
          <w:szCs w:val="24"/>
          <w:lang w:val="ru-RU"/>
        </w:rPr>
        <w:t>1.Дверцы в шкафах для хлеба должны иметь отверстия для вентиляции. При уборке шкафов крошки следует сметать с полок специальными щетками и не реже 1 раза в смену, и протирать тщательно полки 1 % уксусной кислотой 1 раз в неделю. Ржаной и пшеничный хлеб хранят раздельно.</w:t>
      </w:r>
    </w:p>
    <w:p w:rsidR="00F374A0" w:rsidRPr="00F374A0" w:rsidRDefault="00F374A0" w:rsidP="00F374A0">
      <w:pPr>
        <w:tabs>
          <w:tab w:val="left" w:pos="284"/>
        </w:tabs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F374A0">
        <w:rPr>
          <w:rFonts w:ascii="Times New Roman" w:hAnsi="Times New Roman" w:cs="Times New Roman"/>
          <w:color w:val="000000"/>
          <w:sz w:val="24"/>
          <w:szCs w:val="24"/>
          <w:lang w:val="ru-RU"/>
        </w:rPr>
        <w:t>2.Весы обрабатывают по мере загрязнения, но не реже 1 раза в смену.</w:t>
      </w:r>
    </w:p>
    <w:p w:rsidR="00F374A0" w:rsidRPr="00F374A0" w:rsidRDefault="00F374A0" w:rsidP="00F374A0">
      <w:pPr>
        <w:tabs>
          <w:tab w:val="left" w:pos="284"/>
        </w:tabs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F374A0">
        <w:rPr>
          <w:rFonts w:ascii="Times New Roman" w:hAnsi="Times New Roman" w:cs="Times New Roman"/>
          <w:color w:val="000000"/>
          <w:sz w:val="24"/>
          <w:szCs w:val="24"/>
          <w:lang w:val="ru-RU"/>
        </w:rPr>
        <w:t>3. Уборка обеденных столов должна производиться после каждого приема пищи.</w:t>
      </w:r>
    </w:p>
    <w:p w:rsidR="00F374A0" w:rsidRPr="00F374A0" w:rsidRDefault="00F374A0" w:rsidP="00F374A0">
      <w:pPr>
        <w:tabs>
          <w:tab w:val="left" w:pos="284"/>
        </w:tabs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F374A0">
        <w:rPr>
          <w:rFonts w:ascii="Times New Roman" w:hAnsi="Times New Roman" w:cs="Times New Roman"/>
          <w:color w:val="000000"/>
          <w:sz w:val="24"/>
          <w:szCs w:val="24"/>
          <w:lang w:val="ru-RU"/>
        </w:rPr>
        <w:t>4. Хранить моющие и дезинфицирующие средства следует в специально выделенных местах.</w:t>
      </w:r>
    </w:p>
    <w:p w:rsidR="008543C9" w:rsidRPr="00F374A0" w:rsidRDefault="008543C9" w:rsidP="00F374A0">
      <w:pPr>
        <w:tabs>
          <w:tab w:val="left" w:pos="284"/>
        </w:tabs>
        <w:spacing w:before="0" w:beforeAutospacing="0" w:after="0" w:afterAutospacing="0"/>
        <w:jc w:val="both"/>
        <w:rPr>
          <w:rFonts w:ascii="Times New Roman" w:hAnsi="Times New Roman" w:cs="Times New Roman"/>
          <w:lang w:val="ru-RU"/>
        </w:rPr>
      </w:pPr>
    </w:p>
    <w:sectPr w:rsidR="008543C9" w:rsidRPr="00F374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612C4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022D9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017018E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2DF063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5BAE"/>
    <w:rsid w:val="000B5BAE"/>
    <w:rsid w:val="008543C9"/>
    <w:rsid w:val="00A618F7"/>
    <w:rsid w:val="00F37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ОСНОВНОЙ"/>
    <w:qFormat/>
    <w:rsid w:val="00F374A0"/>
    <w:pPr>
      <w:spacing w:before="100" w:beforeAutospacing="1" w:after="100" w:afterAutospacing="1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ОСНОВНОЙ"/>
    <w:qFormat/>
    <w:rsid w:val="00F374A0"/>
    <w:pPr>
      <w:spacing w:before="100" w:beforeAutospacing="1" w:after="100" w:afterAutospacing="1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507</Words>
  <Characters>2891</Characters>
  <Application>Microsoft Office Word</Application>
  <DocSecurity>0</DocSecurity>
  <Lines>24</Lines>
  <Paragraphs>6</Paragraphs>
  <ScaleCrop>false</ScaleCrop>
  <Company/>
  <LinksUpToDate>false</LinksUpToDate>
  <CharactersWithSpaces>3392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2023-09-30T06:01:00Z</dcterms:created>
  <dcterms:modified xsi:type="dcterms:W3CDTF">2023-09-30T06:07:00Z</dcterms:modified>
</cp:coreProperties>
</file>